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DEF" w:rsidRDefault="001F720C" w:rsidP="001F720C">
      <w:pPr>
        <w:jc w:val="center"/>
        <w:rPr>
          <w:rFonts w:ascii="Gadugi" w:hAnsi="Gadugi"/>
          <w:sz w:val="24"/>
          <w:szCs w:val="24"/>
        </w:rPr>
      </w:pPr>
      <w:r>
        <w:rPr>
          <w:rFonts w:ascii="Gadugi" w:hAnsi="Gadugi"/>
          <w:b/>
          <w:sz w:val="24"/>
          <w:szCs w:val="24"/>
        </w:rPr>
        <w:t>Lief en leed</w:t>
      </w:r>
    </w:p>
    <w:p w:rsidR="001F720C" w:rsidRDefault="001F720C" w:rsidP="001F720C">
      <w:pPr>
        <w:jc w:val="center"/>
        <w:rPr>
          <w:rFonts w:ascii="Gadugi" w:hAnsi="Gadugi"/>
          <w:sz w:val="21"/>
          <w:szCs w:val="21"/>
        </w:rPr>
      </w:pPr>
      <w:r>
        <w:rPr>
          <w:rFonts w:ascii="Gadugi" w:hAnsi="Gadugi"/>
          <w:sz w:val="21"/>
          <w:szCs w:val="21"/>
        </w:rPr>
        <w:t>Zorg en aandacht voor elkaar</w:t>
      </w:r>
    </w:p>
    <w:p w:rsidR="001F720C" w:rsidRDefault="001F720C" w:rsidP="001F720C">
      <w:pPr>
        <w:rPr>
          <w:rFonts w:ascii="Gadugi" w:hAnsi="Gadugi"/>
          <w:sz w:val="21"/>
          <w:szCs w:val="21"/>
        </w:rPr>
      </w:pPr>
    </w:p>
    <w:p w:rsidR="00795D33" w:rsidRPr="00795D33" w:rsidRDefault="00795D33" w:rsidP="001F720C">
      <w:pPr>
        <w:rPr>
          <w:rFonts w:ascii="Gadugi" w:hAnsi="Gadugi"/>
          <w:i/>
          <w:sz w:val="21"/>
          <w:szCs w:val="21"/>
          <w:u w:val="single"/>
        </w:rPr>
      </w:pPr>
      <w:r w:rsidRPr="00795D33">
        <w:rPr>
          <w:rFonts w:ascii="Gadugi" w:hAnsi="Gadugi"/>
          <w:i/>
          <w:sz w:val="21"/>
          <w:szCs w:val="21"/>
          <w:u w:val="single"/>
        </w:rPr>
        <w:t>Aanleiding</w:t>
      </w:r>
    </w:p>
    <w:p w:rsidR="001F720C" w:rsidRDefault="001F720C" w:rsidP="001F720C">
      <w:pPr>
        <w:rPr>
          <w:rFonts w:ascii="Gadugi" w:hAnsi="Gadugi"/>
          <w:sz w:val="21"/>
          <w:szCs w:val="21"/>
        </w:rPr>
      </w:pPr>
      <w:r>
        <w:rPr>
          <w:rFonts w:ascii="Gadugi" w:hAnsi="Gadugi"/>
          <w:sz w:val="21"/>
          <w:szCs w:val="21"/>
        </w:rPr>
        <w:t xml:space="preserve">In een wereld die steeds individualistischer wordt, vooral in de grotere plaatsen, is het belangrijk verder te kijken dan onszelf. Mensen worden steeds ouder met als gevolg dat er veel </w:t>
      </w:r>
      <w:r w:rsidR="009D7970">
        <w:rPr>
          <w:rFonts w:ascii="Gadugi" w:hAnsi="Gadugi"/>
          <w:sz w:val="21"/>
          <w:szCs w:val="21"/>
        </w:rPr>
        <w:t>eenpersoonshuishoudens</w:t>
      </w:r>
      <w:r>
        <w:rPr>
          <w:rFonts w:ascii="Gadugi" w:hAnsi="Gadugi"/>
          <w:sz w:val="21"/>
          <w:szCs w:val="21"/>
        </w:rPr>
        <w:t xml:space="preserve"> ontstaan door het wegvallen van een partner. Niet alleen door overlijden maar ook door opname in een verpleeghuis. Eenzaamheid dreigt waardoor men al snel in een isolement kan raken. Het is niet zo dat een alleenstaande eenzaam hoeft te zijn. Soms, vaak zelfs, is dat niet het geval en zijn deze mensen nog zeer actief en onderhouden hun sociale contacten. Maar we kunnen onze ogen ook niet sluiten voor hen die wel</w:t>
      </w:r>
      <w:r w:rsidR="00795D33">
        <w:rPr>
          <w:rFonts w:ascii="Gadugi" w:hAnsi="Gadugi"/>
          <w:sz w:val="21"/>
          <w:szCs w:val="21"/>
        </w:rPr>
        <w:t xml:space="preserve"> eenzaam zijn, dat kan ook een echtpaar zijn. </w:t>
      </w:r>
    </w:p>
    <w:p w:rsidR="00795D33" w:rsidRDefault="00795D33" w:rsidP="001F720C">
      <w:pPr>
        <w:rPr>
          <w:rFonts w:ascii="Gadugi" w:hAnsi="Gadugi"/>
          <w:i/>
          <w:sz w:val="21"/>
          <w:szCs w:val="21"/>
          <w:u w:val="single"/>
        </w:rPr>
      </w:pPr>
      <w:r>
        <w:rPr>
          <w:rFonts w:ascii="Gadugi" w:hAnsi="Gadugi"/>
          <w:i/>
          <w:sz w:val="21"/>
          <w:szCs w:val="21"/>
          <w:u w:val="single"/>
        </w:rPr>
        <w:t>Wat kunnen wij daar aan doen</w:t>
      </w:r>
    </w:p>
    <w:p w:rsidR="00795D33" w:rsidRDefault="00795D33" w:rsidP="00795D33">
      <w:pPr>
        <w:spacing w:after="0"/>
        <w:rPr>
          <w:rFonts w:ascii="Gadugi" w:hAnsi="Gadugi"/>
          <w:sz w:val="21"/>
          <w:szCs w:val="21"/>
        </w:rPr>
      </w:pPr>
      <w:r>
        <w:rPr>
          <w:rFonts w:ascii="Gadugi" w:hAnsi="Gadugi"/>
          <w:sz w:val="21"/>
          <w:szCs w:val="21"/>
        </w:rPr>
        <w:t xml:space="preserve">Als we het hebben over wij dan hebben we het over iedereen. In deze notitie gaan we dieper in op wat wij, als vereniging, kunnen doen om daar waar mogelijk zorg en aandacht voor elkaar te hebben. Het bestuur wil wat voorwaarden scheppen om te zorgen dat zorg en aandacht voor elkaar meer ingebed gaat worden in het beleid van onze vereniging. Niet dat we er nooit iets aan gedaan hebben, zeker niet. Al vanaf de oprichting in 1958 is Lief en leed een onderdeel binnen onze vereniging waar, op een goede manier, aandacht voor was. Het bestuur wil het nu breder inbedden. </w:t>
      </w:r>
      <w:r w:rsidR="006B401B">
        <w:rPr>
          <w:rFonts w:ascii="Gadugi" w:hAnsi="Gadugi"/>
          <w:sz w:val="21"/>
          <w:szCs w:val="21"/>
        </w:rPr>
        <w:t>Deze notitie is daartoe een aanzet en extra stimulans.</w:t>
      </w:r>
    </w:p>
    <w:p w:rsidR="006B401B" w:rsidRDefault="006B401B" w:rsidP="00795D33">
      <w:pPr>
        <w:spacing w:after="0"/>
        <w:rPr>
          <w:rFonts w:ascii="Gadugi" w:hAnsi="Gadugi"/>
          <w:sz w:val="21"/>
          <w:szCs w:val="21"/>
        </w:rPr>
      </w:pPr>
    </w:p>
    <w:p w:rsidR="006B401B" w:rsidRDefault="006B401B" w:rsidP="00795D33">
      <w:pPr>
        <w:spacing w:after="0"/>
        <w:rPr>
          <w:rFonts w:ascii="Gadugi" w:hAnsi="Gadugi"/>
          <w:sz w:val="21"/>
          <w:szCs w:val="21"/>
        </w:rPr>
      </w:pPr>
      <w:r>
        <w:rPr>
          <w:rFonts w:ascii="Gadugi" w:hAnsi="Gadugi"/>
          <w:i/>
          <w:sz w:val="21"/>
          <w:szCs w:val="21"/>
          <w:u w:val="single"/>
        </w:rPr>
        <w:t>Hoe gaan we dat doen</w:t>
      </w:r>
    </w:p>
    <w:p w:rsidR="006B401B" w:rsidRDefault="006B401B" w:rsidP="00795D33">
      <w:pPr>
        <w:spacing w:after="0"/>
        <w:rPr>
          <w:rFonts w:ascii="Gadugi" w:hAnsi="Gadugi"/>
          <w:sz w:val="21"/>
          <w:szCs w:val="21"/>
        </w:rPr>
      </w:pPr>
    </w:p>
    <w:p w:rsidR="006B401B" w:rsidRDefault="006B401B" w:rsidP="00795D33">
      <w:pPr>
        <w:spacing w:after="0"/>
        <w:rPr>
          <w:rFonts w:ascii="Gadugi" w:hAnsi="Gadugi"/>
          <w:sz w:val="21"/>
          <w:szCs w:val="21"/>
        </w:rPr>
      </w:pPr>
      <w:r>
        <w:rPr>
          <w:rFonts w:ascii="Gadugi" w:hAnsi="Gadugi"/>
          <w:sz w:val="21"/>
          <w:szCs w:val="21"/>
        </w:rPr>
        <w:t>Dat wat het bestuur kan doen zijn voorwaarden scheppen. Alles staat of valt met de medewerking, samenwerking en inbreng van de leden. Er kan alleen zorg en aandacht voor iemand zijn als we weten wie die op dat moment even nodig heeft. Deze inbreng moet van onderuit komen, van onze leden dus.</w:t>
      </w:r>
    </w:p>
    <w:p w:rsidR="006B401B" w:rsidRDefault="006B401B" w:rsidP="00795D33">
      <w:pPr>
        <w:spacing w:after="0"/>
        <w:rPr>
          <w:rFonts w:ascii="Gadugi" w:hAnsi="Gadugi"/>
          <w:sz w:val="21"/>
          <w:szCs w:val="21"/>
        </w:rPr>
      </w:pPr>
      <w:r>
        <w:rPr>
          <w:rFonts w:ascii="Gadugi" w:hAnsi="Gadugi"/>
          <w:sz w:val="21"/>
          <w:szCs w:val="21"/>
        </w:rPr>
        <w:t>De volgende instrumenten zijn voorhanden:</w:t>
      </w:r>
    </w:p>
    <w:p w:rsidR="006B401B" w:rsidRPr="00E236C6" w:rsidRDefault="006B401B" w:rsidP="006B401B">
      <w:pPr>
        <w:pStyle w:val="Lijstalinea"/>
        <w:numPr>
          <w:ilvl w:val="0"/>
          <w:numId w:val="1"/>
        </w:numPr>
        <w:spacing w:after="0"/>
        <w:rPr>
          <w:rFonts w:ascii="Gadugi" w:hAnsi="Gadugi"/>
          <w:sz w:val="21"/>
          <w:szCs w:val="21"/>
          <w:u w:val="single"/>
        </w:rPr>
      </w:pPr>
      <w:r w:rsidRPr="006B401B">
        <w:rPr>
          <w:rFonts w:ascii="Gadugi" w:hAnsi="Gadugi"/>
          <w:sz w:val="21"/>
          <w:szCs w:val="21"/>
          <w:u w:val="single"/>
        </w:rPr>
        <w:t>Een vast contactpersoon binnen het bestuur</w:t>
      </w:r>
      <w:r w:rsidR="00E236C6">
        <w:rPr>
          <w:rFonts w:ascii="Gadugi" w:hAnsi="Gadugi"/>
          <w:sz w:val="21"/>
          <w:szCs w:val="21"/>
          <w:u w:val="single"/>
        </w:rPr>
        <w:t xml:space="preserve"> </w:t>
      </w:r>
      <w:r w:rsidR="00E236C6">
        <w:rPr>
          <w:rFonts w:ascii="Gadugi" w:hAnsi="Gadugi"/>
          <w:sz w:val="21"/>
          <w:szCs w:val="21"/>
          <w:u w:val="single"/>
        </w:rPr>
        <w:br/>
      </w:r>
      <w:r w:rsidR="00E236C6">
        <w:rPr>
          <w:rFonts w:ascii="Gadugi" w:hAnsi="Gadugi"/>
          <w:sz w:val="21"/>
          <w:szCs w:val="21"/>
        </w:rPr>
        <w:t>Alle informatie tussen leden, commissies, werkgroepen, bezoekteamcoördinator en leden loopt via deze contactpersoon. Dat wil niet zeggen dat leden hun informatie niet kunnen delen met andere bestuursleden. Dat kan altijd. Maar uiteindelijk komt deze informatie bij onze contactpersoon terecht.</w:t>
      </w:r>
    </w:p>
    <w:p w:rsidR="00E236C6" w:rsidRPr="00E236C6" w:rsidRDefault="00E236C6" w:rsidP="006B401B">
      <w:pPr>
        <w:pStyle w:val="Lijstalinea"/>
        <w:numPr>
          <w:ilvl w:val="0"/>
          <w:numId w:val="1"/>
        </w:numPr>
        <w:spacing w:after="0"/>
        <w:rPr>
          <w:rFonts w:ascii="Gadugi" w:hAnsi="Gadugi"/>
          <w:sz w:val="21"/>
          <w:szCs w:val="21"/>
          <w:u w:val="single"/>
        </w:rPr>
      </w:pPr>
      <w:r>
        <w:rPr>
          <w:rFonts w:ascii="Gadugi" w:hAnsi="Gadugi"/>
          <w:sz w:val="21"/>
          <w:szCs w:val="21"/>
          <w:u w:val="single"/>
        </w:rPr>
        <w:t>Een bezoekteam en coördinator bezoekteam</w:t>
      </w:r>
      <w:r>
        <w:rPr>
          <w:rFonts w:ascii="Gadugi" w:hAnsi="Gadugi"/>
          <w:sz w:val="21"/>
          <w:szCs w:val="21"/>
        </w:rPr>
        <w:br/>
        <w:t xml:space="preserve">De contactpersoon binnen het bestuur zorgt ervoor dat de gegevens van de te bezoeken leden bij de coördinator terecht komen. De coördinator van het bezoekteam verdeelt de adressen over de leden van het bezoekteam. </w:t>
      </w:r>
    </w:p>
    <w:p w:rsidR="00E236C6" w:rsidRPr="004464BE" w:rsidRDefault="00E236C6" w:rsidP="006B401B">
      <w:pPr>
        <w:pStyle w:val="Lijstalinea"/>
        <w:numPr>
          <w:ilvl w:val="0"/>
          <w:numId w:val="1"/>
        </w:numPr>
        <w:spacing w:after="0"/>
        <w:rPr>
          <w:rFonts w:ascii="Gadugi" w:hAnsi="Gadugi"/>
          <w:sz w:val="21"/>
          <w:szCs w:val="21"/>
          <w:u w:val="single"/>
        </w:rPr>
      </w:pPr>
      <w:r>
        <w:rPr>
          <w:rFonts w:ascii="Gadugi" w:hAnsi="Gadugi"/>
          <w:sz w:val="21"/>
          <w:szCs w:val="21"/>
          <w:u w:val="single"/>
        </w:rPr>
        <w:t>Ondersteuning aan leiding van activiteiten</w:t>
      </w:r>
      <w:r>
        <w:rPr>
          <w:rFonts w:ascii="Gadugi" w:hAnsi="Gadugi"/>
          <w:sz w:val="21"/>
          <w:szCs w:val="21"/>
          <w:u w:val="single"/>
        </w:rPr>
        <w:br/>
      </w:r>
      <w:r>
        <w:rPr>
          <w:rFonts w:ascii="Gadugi" w:hAnsi="Gadugi"/>
          <w:sz w:val="21"/>
          <w:szCs w:val="21"/>
        </w:rPr>
        <w:t xml:space="preserve">Wanneer binnen een activiteit de indruk ontstaat dat een van de deelnemers dreigt uit te vallen, minder vaak deelneemt, vervoersproblemen heeft </w:t>
      </w:r>
      <w:r w:rsidR="004464BE">
        <w:rPr>
          <w:rFonts w:ascii="Gadugi" w:hAnsi="Gadugi"/>
          <w:sz w:val="21"/>
          <w:szCs w:val="21"/>
        </w:rPr>
        <w:t xml:space="preserve">of wat vergeetachtig wordt, kan men dit in eerste instantie melden bij de leiding van de activiteit. Deze zullen kijken wat zij kunnen doen. Lukt dat niet of niet helemaal dan is de contactpersoon binnen het bestuur de aangewezen persoon om dit mee te bespreken. </w:t>
      </w:r>
    </w:p>
    <w:p w:rsidR="004464BE" w:rsidRPr="00997D5E" w:rsidRDefault="004464BE" w:rsidP="006B401B">
      <w:pPr>
        <w:pStyle w:val="Lijstalinea"/>
        <w:numPr>
          <w:ilvl w:val="0"/>
          <w:numId w:val="1"/>
        </w:numPr>
        <w:spacing w:after="0"/>
        <w:rPr>
          <w:rFonts w:ascii="Gadugi" w:hAnsi="Gadugi"/>
          <w:sz w:val="21"/>
          <w:szCs w:val="21"/>
          <w:u w:val="single"/>
        </w:rPr>
      </w:pPr>
      <w:r>
        <w:rPr>
          <w:rFonts w:ascii="Gadugi" w:hAnsi="Gadugi"/>
          <w:sz w:val="21"/>
          <w:szCs w:val="21"/>
          <w:u w:val="single"/>
        </w:rPr>
        <w:lastRenderedPageBreak/>
        <w:t>Jaarlijks overleg met de leiding van activiteiten</w:t>
      </w:r>
      <w:r>
        <w:rPr>
          <w:rFonts w:ascii="Gadugi" w:hAnsi="Gadugi"/>
          <w:sz w:val="21"/>
          <w:szCs w:val="21"/>
        </w:rPr>
        <w:br/>
      </w:r>
      <w:r w:rsidR="00997D5E">
        <w:rPr>
          <w:rFonts w:ascii="Gadugi" w:hAnsi="Gadugi"/>
          <w:sz w:val="21"/>
          <w:szCs w:val="21"/>
        </w:rPr>
        <w:t>Een maal per maand, gelijk met de vergadering van het dagelijks bestuur, wordt er een afspraak gepland met een of meer activiteiten. In dit overleg komt vast op de agenda het punt zorg en aandacht voor elkaar. Problemen kunnen worden aangedragen en oplossingen bedacht.</w:t>
      </w:r>
    </w:p>
    <w:p w:rsidR="00997D5E" w:rsidRPr="00997D5E" w:rsidRDefault="00997D5E" w:rsidP="006B401B">
      <w:pPr>
        <w:pStyle w:val="Lijstalinea"/>
        <w:numPr>
          <w:ilvl w:val="0"/>
          <w:numId w:val="1"/>
        </w:numPr>
        <w:spacing w:after="0"/>
        <w:rPr>
          <w:rFonts w:ascii="Gadugi" w:hAnsi="Gadugi"/>
          <w:sz w:val="21"/>
          <w:szCs w:val="21"/>
          <w:u w:val="single"/>
        </w:rPr>
      </w:pPr>
      <w:r>
        <w:rPr>
          <w:rFonts w:ascii="Gadugi" w:hAnsi="Gadugi"/>
          <w:sz w:val="21"/>
          <w:szCs w:val="21"/>
          <w:u w:val="single"/>
        </w:rPr>
        <w:t>Beschikbaar stellen van een budget</w:t>
      </w:r>
      <w:r>
        <w:rPr>
          <w:rFonts w:ascii="Gadugi" w:hAnsi="Gadugi"/>
          <w:sz w:val="21"/>
          <w:szCs w:val="21"/>
          <w:u w:val="single"/>
        </w:rPr>
        <w:br/>
      </w:r>
      <w:r>
        <w:rPr>
          <w:rFonts w:ascii="Gadugi" w:hAnsi="Gadugi"/>
          <w:sz w:val="21"/>
          <w:szCs w:val="21"/>
        </w:rPr>
        <w:t xml:space="preserve">Jaarlijks wordt in de begroting een budget opgenomen waarmee de uitwerkingen van deze notitie kunnen worden bekostigd. </w:t>
      </w:r>
    </w:p>
    <w:p w:rsidR="00997D5E" w:rsidRDefault="00997D5E" w:rsidP="00997D5E">
      <w:pPr>
        <w:spacing w:after="0"/>
        <w:rPr>
          <w:rFonts w:ascii="Gadugi" w:hAnsi="Gadugi"/>
          <w:sz w:val="21"/>
          <w:szCs w:val="21"/>
        </w:rPr>
      </w:pPr>
    </w:p>
    <w:p w:rsidR="00997D5E" w:rsidRDefault="00997D5E" w:rsidP="00997D5E">
      <w:pPr>
        <w:spacing w:after="0"/>
        <w:rPr>
          <w:rFonts w:ascii="Gadugi" w:hAnsi="Gadugi"/>
          <w:sz w:val="21"/>
          <w:szCs w:val="21"/>
        </w:rPr>
      </w:pPr>
    </w:p>
    <w:p w:rsidR="00997D5E" w:rsidRDefault="00997D5E" w:rsidP="00997D5E">
      <w:pPr>
        <w:spacing w:after="0"/>
        <w:rPr>
          <w:rFonts w:ascii="Gadugi" w:hAnsi="Gadugi"/>
          <w:sz w:val="21"/>
          <w:szCs w:val="21"/>
        </w:rPr>
      </w:pPr>
      <w:r>
        <w:rPr>
          <w:rFonts w:ascii="Gadugi" w:hAnsi="Gadugi"/>
          <w:i/>
          <w:sz w:val="21"/>
          <w:szCs w:val="21"/>
          <w:u w:val="single"/>
        </w:rPr>
        <w:t>Afspraken bij bepaalde gelegenheden</w:t>
      </w:r>
    </w:p>
    <w:p w:rsidR="00997D5E" w:rsidRDefault="00997D5E" w:rsidP="00997D5E">
      <w:pPr>
        <w:spacing w:after="0"/>
        <w:rPr>
          <w:rFonts w:ascii="Gadugi" w:hAnsi="Gadugi"/>
          <w:sz w:val="21"/>
          <w:szCs w:val="21"/>
        </w:rPr>
      </w:pPr>
    </w:p>
    <w:p w:rsidR="00997D5E" w:rsidRDefault="00997D5E" w:rsidP="00997D5E">
      <w:pPr>
        <w:spacing w:after="0"/>
        <w:rPr>
          <w:rFonts w:ascii="Gadugi" w:hAnsi="Gadugi"/>
          <w:sz w:val="21"/>
          <w:szCs w:val="21"/>
        </w:rPr>
      </w:pPr>
      <w:r>
        <w:rPr>
          <w:rFonts w:ascii="Gadugi" w:hAnsi="Gadugi"/>
          <w:sz w:val="21"/>
          <w:szCs w:val="21"/>
        </w:rPr>
        <w:t>Binnen het bestuur wordt al jarenlang een afsprakenlijst gehanteerd die zo nodig wordt bijgesteld. De volgende afspraken liggen daarin vast:</w:t>
      </w:r>
    </w:p>
    <w:p w:rsidR="00997D5E" w:rsidRDefault="00997D5E" w:rsidP="00997D5E">
      <w:pPr>
        <w:spacing w:after="0"/>
        <w:rPr>
          <w:rFonts w:ascii="Gadugi" w:hAnsi="Gadugi"/>
          <w:sz w:val="21"/>
          <w:szCs w:val="21"/>
        </w:rPr>
      </w:pPr>
    </w:p>
    <w:p w:rsidR="00997D5E" w:rsidRDefault="00313045" w:rsidP="00997D5E">
      <w:pPr>
        <w:pStyle w:val="Lijstalinea"/>
        <w:numPr>
          <w:ilvl w:val="0"/>
          <w:numId w:val="2"/>
        </w:numPr>
        <w:spacing w:after="0"/>
        <w:rPr>
          <w:rFonts w:ascii="Gadugi" w:hAnsi="Gadugi"/>
          <w:sz w:val="21"/>
          <w:szCs w:val="21"/>
        </w:rPr>
      </w:pPr>
      <w:r>
        <w:rPr>
          <w:rFonts w:ascii="Gadugi" w:hAnsi="Gadugi"/>
          <w:i/>
          <w:sz w:val="21"/>
          <w:szCs w:val="21"/>
          <w:u w:val="single"/>
        </w:rPr>
        <w:t xml:space="preserve">Bij ziekte of </w:t>
      </w:r>
      <w:r w:rsidR="0076730C">
        <w:rPr>
          <w:rFonts w:ascii="Gadugi" w:hAnsi="Gadugi"/>
          <w:i/>
          <w:sz w:val="21"/>
          <w:szCs w:val="21"/>
          <w:u w:val="single"/>
        </w:rPr>
        <w:t xml:space="preserve">bij </w:t>
      </w:r>
      <w:r>
        <w:rPr>
          <w:rFonts w:ascii="Gadugi" w:hAnsi="Gadugi"/>
          <w:i/>
          <w:sz w:val="21"/>
          <w:szCs w:val="21"/>
          <w:u w:val="single"/>
        </w:rPr>
        <w:t>herstel in een revalidatie-inrichting</w:t>
      </w:r>
      <w:r>
        <w:rPr>
          <w:rFonts w:ascii="Gadugi" w:hAnsi="Gadugi"/>
          <w:sz w:val="21"/>
          <w:szCs w:val="21"/>
        </w:rPr>
        <w:br/>
        <w:t xml:space="preserve">Wanneer een melding binnenkomt wordt deze via de contactpersoon doorgegeven aan de coördinator van het bezoekteam. Door het lid van het bezoekteam wordt telefonisch een afspraak gemaakt voor een bezoek. Tijdens dit </w:t>
      </w:r>
      <w:r w:rsidR="0076730C">
        <w:rPr>
          <w:rFonts w:ascii="Gadugi" w:hAnsi="Gadugi"/>
          <w:sz w:val="21"/>
          <w:szCs w:val="21"/>
        </w:rPr>
        <w:t>be</w:t>
      </w:r>
      <w:r>
        <w:rPr>
          <w:rFonts w:ascii="Gadugi" w:hAnsi="Gadugi"/>
          <w:sz w:val="21"/>
          <w:szCs w:val="21"/>
        </w:rPr>
        <w:t>zoek ontvangt de betrokkene een bloemetje of andere attentie. Belangrijk hierbij is dat deze meldingen gedaan worden. Iedereen kan dit doen via de contactpersoon of een ander bestuurslid.</w:t>
      </w:r>
    </w:p>
    <w:p w:rsidR="00313045" w:rsidRDefault="00313045" w:rsidP="00997D5E">
      <w:pPr>
        <w:pStyle w:val="Lijstalinea"/>
        <w:numPr>
          <w:ilvl w:val="0"/>
          <w:numId w:val="2"/>
        </w:numPr>
        <w:spacing w:after="0"/>
        <w:rPr>
          <w:rFonts w:ascii="Gadugi" w:hAnsi="Gadugi"/>
          <w:sz w:val="21"/>
          <w:szCs w:val="21"/>
        </w:rPr>
      </w:pPr>
      <w:r>
        <w:rPr>
          <w:rFonts w:ascii="Gadugi" w:hAnsi="Gadugi"/>
          <w:i/>
          <w:sz w:val="21"/>
          <w:szCs w:val="21"/>
          <w:u w:val="single"/>
        </w:rPr>
        <w:t>Speciale verjaardagen</w:t>
      </w:r>
      <w:r>
        <w:rPr>
          <w:rFonts w:ascii="Gadugi" w:hAnsi="Gadugi"/>
          <w:i/>
          <w:sz w:val="21"/>
          <w:szCs w:val="21"/>
          <w:u w:val="single"/>
        </w:rPr>
        <w:br/>
      </w:r>
      <w:r>
        <w:rPr>
          <w:rFonts w:ascii="Gadugi" w:hAnsi="Gadugi"/>
          <w:sz w:val="21"/>
          <w:szCs w:val="21"/>
        </w:rPr>
        <w:t xml:space="preserve">Wanneer een lid de leeftijd van 85, 90, 95 of 100 jaar bereikt komt daarvan een mededeling in ons verenigingsblad Bulletin. De namen en adressen worden door de contactpersoon doorgegeven aan de coördinator van het bezoekteam die ervoor zorgt dat rondom de verjaardag een bezoek wordt gebracht, vergezeld van een bloemetje of attentie. Leden die hebben aangegeven niet voor vermelding in het Bulletin in aanmerking te willen komen worden niet vermeld. Ze komen wel op de bezoeklijst. </w:t>
      </w:r>
      <w:r w:rsidR="00123158">
        <w:rPr>
          <w:rFonts w:ascii="Gadugi" w:hAnsi="Gadugi"/>
          <w:sz w:val="21"/>
          <w:szCs w:val="21"/>
        </w:rPr>
        <w:br/>
        <w:t>De gegevens komen uit ons ledenbestand. Wanneer daar in het verleden geen geboortedatum is opgenomen zal er in eerste instantie geen actie worden ondernomen.</w:t>
      </w:r>
    </w:p>
    <w:p w:rsidR="00123158" w:rsidRDefault="00123158" w:rsidP="00997D5E">
      <w:pPr>
        <w:pStyle w:val="Lijstalinea"/>
        <w:numPr>
          <w:ilvl w:val="0"/>
          <w:numId w:val="2"/>
        </w:numPr>
        <w:spacing w:after="0"/>
        <w:rPr>
          <w:rFonts w:ascii="Gadugi" w:hAnsi="Gadugi"/>
          <w:sz w:val="21"/>
          <w:szCs w:val="21"/>
        </w:rPr>
      </w:pPr>
      <w:r>
        <w:rPr>
          <w:rFonts w:ascii="Gadugi" w:hAnsi="Gadugi"/>
          <w:i/>
          <w:sz w:val="21"/>
          <w:szCs w:val="21"/>
          <w:u w:val="single"/>
        </w:rPr>
        <w:t>Huwelijksjubileum</w:t>
      </w:r>
      <w:r>
        <w:rPr>
          <w:rFonts w:ascii="Gadugi" w:hAnsi="Gadugi"/>
          <w:sz w:val="21"/>
          <w:szCs w:val="21"/>
        </w:rPr>
        <w:br/>
        <w:t>Bij een 50- of 60-jarig huwelijksjubileum wordt in overleg een bezoekafspraak gemaakt. Dit kan ook op de receptie zijn. Alleen wanneer het bestuur een aankondiging van het huwelijksjubileum ontvangt wordt er actie ondernomen. Een van de leden van het bezoekteam zal dit bezoek afleggen en een bloemetje of andere attentie overhandigen.</w:t>
      </w:r>
    </w:p>
    <w:p w:rsidR="00123158" w:rsidRDefault="00123158" w:rsidP="00997D5E">
      <w:pPr>
        <w:pStyle w:val="Lijstalinea"/>
        <w:numPr>
          <w:ilvl w:val="0"/>
          <w:numId w:val="2"/>
        </w:numPr>
        <w:spacing w:after="0"/>
        <w:rPr>
          <w:rFonts w:ascii="Gadugi" w:hAnsi="Gadugi"/>
          <w:sz w:val="21"/>
          <w:szCs w:val="21"/>
        </w:rPr>
      </w:pPr>
      <w:r>
        <w:rPr>
          <w:rFonts w:ascii="Gadugi" w:hAnsi="Gadugi"/>
          <w:i/>
          <w:sz w:val="21"/>
          <w:szCs w:val="21"/>
          <w:u w:val="single"/>
        </w:rPr>
        <w:t>Kloosterjubileum zusters Franciscanessen</w:t>
      </w:r>
      <w:r>
        <w:rPr>
          <w:rFonts w:ascii="Gadugi" w:hAnsi="Gadugi"/>
          <w:i/>
          <w:sz w:val="21"/>
          <w:szCs w:val="21"/>
          <w:u w:val="single"/>
        </w:rPr>
        <w:br/>
      </w:r>
      <w:r>
        <w:rPr>
          <w:rFonts w:ascii="Gadugi" w:hAnsi="Gadugi"/>
          <w:sz w:val="21"/>
          <w:szCs w:val="21"/>
        </w:rPr>
        <w:t xml:space="preserve">Eenmaal per jaar gaat een delegatie </w:t>
      </w:r>
      <w:r w:rsidR="004A3B58">
        <w:rPr>
          <w:rFonts w:ascii="Gadugi" w:hAnsi="Gadugi"/>
          <w:sz w:val="21"/>
          <w:szCs w:val="21"/>
        </w:rPr>
        <w:t xml:space="preserve">van onze vereniging </w:t>
      </w:r>
      <w:r>
        <w:rPr>
          <w:rFonts w:ascii="Gadugi" w:hAnsi="Gadugi"/>
          <w:sz w:val="21"/>
          <w:szCs w:val="21"/>
        </w:rPr>
        <w:t>op bezoek in het k</w:t>
      </w:r>
      <w:r w:rsidR="004A3B58">
        <w:rPr>
          <w:rFonts w:ascii="Gadugi" w:hAnsi="Gadugi"/>
          <w:sz w:val="21"/>
          <w:szCs w:val="21"/>
        </w:rPr>
        <w:t>looster om samen met de jubilare</w:t>
      </w:r>
      <w:r>
        <w:rPr>
          <w:rFonts w:ascii="Gadugi" w:hAnsi="Gadugi"/>
          <w:sz w:val="21"/>
          <w:szCs w:val="21"/>
        </w:rPr>
        <w:t xml:space="preserve">ssen van dat jaar hun jubileum te vieren. </w:t>
      </w:r>
      <w:r w:rsidR="004A3B58">
        <w:rPr>
          <w:rFonts w:ascii="Gadugi" w:hAnsi="Gadugi"/>
          <w:sz w:val="21"/>
          <w:szCs w:val="21"/>
        </w:rPr>
        <w:t>De contactpersoon binnen het bestuur regelt dit. De jubilaressen ontvangen een bloemetje.</w:t>
      </w:r>
    </w:p>
    <w:p w:rsidR="004A3B58" w:rsidRDefault="004A3B58" w:rsidP="00997D5E">
      <w:pPr>
        <w:pStyle w:val="Lijstalinea"/>
        <w:numPr>
          <w:ilvl w:val="0"/>
          <w:numId w:val="2"/>
        </w:numPr>
        <w:spacing w:after="0"/>
        <w:rPr>
          <w:rFonts w:ascii="Gadugi" w:hAnsi="Gadugi"/>
          <w:sz w:val="21"/>
          <w:szCs w:val="21"/>
        </w:rPr>
      </w:pPr>
      <w:r>
        <w:rPr>
          <w:rFonts w:ascii="Gadugi" w:hAnsi="Gadugi"/>
          <w:i/>
          <w:sz w:val="21"/>
          <w:szCs w:val="21"/>
          <w:u w:val="single"/>
        </w:rPr>
        <w:t>25 jaar lid vereniging Wijnu</w:t>
      </w:r>
      <w:r>
        <w:rPr>
          <w:rFonts w:ascii="Gadugi" w:hAnsi="Gadugi"/>
          <w:i/>
          <w:sz w:val="21"/>
          <w:szCs w:val="21"/>
          <w:u w:val="single"/>
        </w:rPr>
        <w:br/>
      </w:r>
      <w:r>
        <w:rPr>
          <w:rFonts w:ascii="Gadugi" w:hAnsi="Gadugi"/>
          <w:sz w:val="21"/>
          <w:szCs w:val="21"/>
        </w:rPr>
        <w:t xml:space="preserve">Vanuit de ledenadministratie wordt een lijst opgemaakt van leden die dat jaar 25 jaar lid zijn. Op of rond de bewuste datum ontvangen zij een oorkonde plus een bloemetje of attentie. Afspraken en uitreiking gaat via het bezoekteam. </w:t>
      </w:r>
    </w:p>
    <w:p w:rsidR="004A3B58" w:rsidRDefault="004A3B58" w:rsidP="00997D5E">
      <w:pPr>
        <w:pStyle w:val="Lijstalinea"/>
        <w:numPr>
          <w:ilvl w:val="0"/>
          <w:numId w:val="2"/>
        </w:numPr>
        <w:spacing w:after="0"/>
        <w:rPr>
          <w:rFonts w:ascii="Gadugi" w:hAnsi="Gadugi"/>
          <w:sz w:val="21"/>
          <w:szCs w:val="21"/>
        </w:rPr>
      </w:pPr>
      <w:r>
        <w:rPr>
          <w:rFonts w:ascii="Gadugi" w:hAnsi="Gadugi"/>
          <w:i/>
          <w:sz w:val="21"/>
          <w:szCs w:val="21"/>
          <w:u w:val="single"/>
        </w:rPr>
        <w:t>Afscheid Vrijwilliger</w:t>
      </w:r>
      <w:r>
        <w:rPr>
          <w:rFonts w:ascii="Gadugi" w:hAnsi="Gadugi"/>
          <w:i/>
          <w:sz w:val="21"/>
          <w:szCs w:val="21"/>
          <w:u w:val="single"/>
        </w:rPr>
        <w:br/>
      </w:r>
      <w:r>
        <w:rPr>
          <w:rFonts w:ascii="Gadugi" w:hAnsi="Gadugi"/>
          <w:sz w:val="21"/>
          <w:szCs w:val="21"/>
        </w:rPr>
        <w:t xml:space="preserve">Eenmaal per jaar, op de vrijwilligersmiddag,  wordt afscheid genomen van een vrijwilliger </w:t>
      </w:r>
      <w:r>
        <w:rPr>
          <w:rFonts w:ascii="Gadugi" w:hAnsi="Gadugi"/>
          <w:sz w:val="21"/>
          <w:szCs w:val="21"/>
        </w:rPr>
        <w:lastRenderedPageBreak/>
        <w:t>die in het afgelopen jaar gestopt is. De voorzitter houdt een korte toespraak en overhandigt een bloemetje.</w:t>
      </w:r>
    </w:p>
    <w:p w:rsidR="00E07400" w:rsidRDefault="00E07400" w:rsidP="00997D5E">
      <w:pPr>
        <w:pStyle w:val="Lijstalinea"/>
        <w:numPr>
          <w:ilvl w:val="0"/>
          <w:numId w:val="2"/>
        </w:numPr>
        <w:spacing w:after="0"/>
        <w:rPr>
          <w:rFonts w:ascii="Gadugi" w:hAnsi="Gadugi"/>
          <w:sz w:val="21"/>
          <w:szCs w:val="21"/>
        </w:rPr>
      </w:pPr>
      <w:r>
        <w:rPr>
          <w:rFonts w:ascii="Gadugi" w:hAnsi="Gadugi"/>
          <w:i/>
          <w:sz w:val="21"/>
          <w:szCs w:val="21"/>
          <w:u w:val="single"/>
        </w:rPr>
        <w:t>Afscheid van een bestuurslid</w:t>
      </w:r>
      <w:r>
        <w:rPr>
          <w:rFonts w:ascii="Gadugi" w:hAnsi="Gadugi"/>
          <w:i/>
          <w:sz w:val="21"/>
          <w:szCs w:val="21"/>
          <w:u w:val="single"/>
        </w:rPr>
        <w:br/>
      </w:r>
      <w:r>
        <w:rPr>
          <w:rFonts w:ascii="Gadugi" w:hAnsi="Gadugi"/>
          <w:sz w:val="21"/>
          <w:szCs w:val="21"/>
        </w:rPr>
        <w:t>Bij het afscheid van een bestuurslid wordt op de Voorjaarsvergadering of op de vrijwilligersmiddag afscheid genomen met een bloemetje en cadeaubon.</w:t>
      </w:r>
    </w:p>
    <w:p w:rsidR="004A3B58" w:rsidRDefault="00E07400" w:rsidP="00997D5E">
      <w:pPr>
        <w:pStyle w:val="Lijstalinea"/>
        <w:numPr>
          <w:ilvl w:val="0"/>
          <w:numId w:val="2"/>
        </w:numPr>
        <w:spacing w:after="0"/>
        <w:rPr>
          <w:rFonts w:ascii="Gadugi" w:hAnsi="Gadugi"/>
          <w:sz w:val="21"/>
          <w:szCs w:val="21"/>
        </w:rPr>
      </w:pPr>
      <w:r>
        <w:rPr>
          <w:rFonts w:ascii="Gadugi" w:hAnsi="Gadugi"/>
          <w:i/>
          <w:sz w:val="21"/>
          <w:szCs w:val="21"/>
          <w:u w:val="single"/>
        </w:rPr>
        <w:t>Koninklijke onderscheiding</w:t>
      </w:r>
      <w:r>
        <w:rPr>
          <w:rFonts w:ascii="Gadugi" w:hAnsi="Gadugi"/>
          <w:i/>
          <w:sz w:val="21"/>
          <w:szCs w:val="21"/>
          <w:u w:val="single"/>
        </w:rPr>
        <w:br/>
      </w:r>
      <w:r>
        <w:rPr>
          <w:rFonts w:ascii="Gadugi" w:hAnsi="Gadugi"/>
          <w:sz w:val="21"/>
          <w:szCs w:val="21"/>
        </w:rPr>
        <w:t>Wanneer een lid van onze vereniging een koninklijke onderscheiding ontvangt gaat een van de bestuursleden bij het lid langs voor een felicitatie en een bloemetje.</w:t>
      </w:r>
    </w:p>
    <w:p w:rsidR="00E07400" w:rsidRDefault="00E07400" w:rsidP="00997D5E">
      <w:pPr>
        <w:pStyle w:val="Lijstalinea"/>
        <w:numPr>
          <w:ilvl w:val="0"/>
          <w:numId w:val="2"/>
        </w:numPr>
        <w:spacing w:after="0"/>
        <w:rPr>
          <w:rFonts w:ascii="Gadugi" w:hAnsi="Gadugi"/>
          <w:sz w:val="21"/>
          <w:szCs w:val="21"/>
        </w:rPr>
      </w:pPr>
      <w:r>
        <w:rPr>
          <w:rFonts w:ascii="Gadugi" w:hAnsi="Gadugi"/>
          <w:i/>
          <w:sz w:val="21"/>
          <w:szCs w:val="21"/>
          <w:u w:val="single"/>
        </w:rPr>
        <w:t>Overlijden</w:t>
      </w:r>
      <w:r>
        <w:rPr>
          <w:rFonts w:ascii="Gadugi" w:hAnsi="Gadugi"/>
          <w:i/>
          <w:sz w:val="21"/>
          <w:szCs w:val="21"/>
          <w:u w:val="single"/>
        </w:rPr>
        <w:br/>
      </w:r>
      <w:r>
        <w:rPr>
          <w:rFonts w:ascii="Gadugi" w:hAnsi="Gadugi"/>
          <w:sz w:val="21"/>
          <w:szCs w:val="21"/>
        </w:rPr>
        <w:t>Bij het overlijden van een lid wordt hiervan melding gemaakt in ons verenigingsblad Bulletin, mits het overlijden bij ons bekend</w:t>
      </w:r>
      <w:r w:rsidR="0076730C">
        <w:rPr>
          <w:rFonts w:ascii="Gadugi" w:hAnsi="Gadugi"/>
          <w:sz w:val="21"/>
          <w:szCs w:val="21"/>
        </w:rPr>
        <w:t xml:space="preserve"> is</w:t>
      </w:r>
      <w:r>
        <w:rPr>
          <w:rFonts w:ascii="Gadugi" w:hAnsi="Gadugi"/>
          <w:sz w:val="21"/>
          <w:szCs w:val="21"/>
        </w:rPr>
        <w:t>. Er wordt een condoleancekaart verzonden door het secretariaat wanneer een overlijdenskaart ontvangen is.</w:t>
      </w:r>
      <w:r>
        <w:rPr>
          <w:rFonts w:ascii="Gadugi" w:hAnsi="Gadugi"/>
          <w:sz w:val="21"/>
          <w:szCs w:val="21"/>
        </w:rPr>
        <w:br/>
      </w:r>
      <w:r>
        <w:rPr>
          <w:rFonts w:ascii="Gadugi" w:hAnsi="Gadugi"/>
          <w:sz w:val="21"/>
          <w:szCs w:val="21"/>
        </w:rPr>
        <w:br/>
        <w:t xml:space="preserve">Bij het overlijden van een erelid wordt een graftak bij begrafenis of crematie bezorgd. Dit dus bovenop de </w:t>
      </w:r>
      <w:r w:rsidR="00680694">
        <w:rPr>
          <w:rFonts w:ascii="Gadugi" w:hAnsi="Gadugi"/>
          <w:sz w:val="21"/>
          <w:szCs w:val="21"/>
        </w:rPr>
        <w:t>afspraken bij het overlijden van een lid.</w:t>
      </w:r>
      <w:r w:rsidR="00680694">
        <w:rPr>
          <w:rFonts w:ascii="Gadugi" w:hAnsi="Gadugi"/>
          <w:sz w:val="21"/>
          <w:szCs w:val="21"/>
        </w:rPr>
        <w:br/>
      </w:r>
      <w:r w:rsidR="00680694">
        <w:rPr>
          <w:rFonts w:ascii="Gadugi" w:hAnsi="Gadugi"/>
          <w:sz w:val="21"/>
          <w:szCs w:val="21"/>
        </w:rPr>
        <w:br/>
        <w:t>Bij het overlijden van een nog actief bestuurslid wordt gezorgd voor een graftak en een advertentie in het Brabants Dagblad. Bij overlijden van een partner van een bestuurslid een graftak.</w:t>
      </w:r>
    </w:p>
    <w:p w:rsidR="00680694" w:rsidRDefault="00680694" w:rsidP="00680694">
      <w:pPr>
        <w:spacing w:after="0"/>
        <w:rPr>
          <w:rFonts w:ascii="Gadugi" w:hAnsi="Gadugi"/>
          <w:sz w:val="21"/>
          <w:szCs w:val="21"/>
        </w:rPr>
      </w:pPr>
    </w:p>
    <w:p w:rsidR="00680694" w:rsidRPr="00680694" w:rsidRDefault="00680694" w:rsidP="00680694">
      <w:pPr>
        <w:spacing w:after="0"/>
        <w:rPr>
          <w:rFonts w:ascii="Gadugi" w:hAnsi="Gadugi"/>
          <w:sz w:val="21"/>
          <w:szCs w:val="21"/>
        </w:rPr>
      </w:pPr>
      <w:r>
        <w:rPr>
          <w:rFonts w:ascii="Gadugi" w:hAnsi="Gadugi"/>
          <w:sz w:val="21"/>
          <w:szCs w:val="21"/>
        </w:rPr>
        <w:t xml:space="preserve">Aldus vastgesteld in de vergadering van </w:t>
      </w:r>
      <w:r w:rsidR="00004BCE">
        <w:rPr>
          <w:rFonts w:ascii="Gadugi" w:hAnsi="Gadugi"/>
          <w:sz w:val="21"/>
          <w:szCs w:val="21"/>
        </w:rPr>
        <w:t>het Algemeen Bestuur op 3 september 2019</w:t>
      </w:r>
      <w:bookmarkStart w:id="0" w:name="_GoBack"/>
      <w:bookmarkEnd w:id="0"/>
    </w:p>
    <w:sectPr w:rsidR="00680694" w:rsidRPr="006806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3168F"/>
    <w:multiLevelType w:val="hybridMultilevel"/>
    <w:tmpl w:val="5752808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15:restartNumberingAfterBreak="0">
    <w:nsid w:val="3CBE73F7"/>
    <w:multiLevelType w:val="hybridMultilevel"/>
    <w:tmpl w:val="2904ED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0C"/>
    <w:rsid w:val="00004BCE"/>
    <w:rsid w:val="00123158"/>
    <w:rsid w:val="00153070"/>
    <w:rsid w:val="001F720C"/>
    <w:rsid w:val="00313045"/>
    <w:rsid w:val="004464BE"/>
    <w:rsid w:val="004A3B58"/>
    <w:rsid w:val="00664DEF"/>
    <w:rsid w:val="00680694"/>
    <w:rsid w:val="006B401B"/>
    <w:rsid w:val="0076730C"/>
    <w:rsid w:val="00795D33"/>
    <w:rsid w:val="00997D5E"/>
    <w:rsid w:val="009D7970"/>
    <w:rsid w:val="00E07400"/>
    <w:rsid w:val="00E236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162A"/>
  <w15:chartTrackingRefBased/>
  <w15:docId w15:val="{3C8D7370-43B5-4DD1-8B81-2C2A618D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4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5682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Rovers</dc:creator>
  <cp:keywords/>
  <dc:description/>
  <cp:lastModifiedBy>Willie Rovers</cp:lastModifiedBy>
  <cp:revision>2</cp:revision>
  <dcterms:created xsi:type="dcterms:W3CDTF">2019-09-13T17:23:00Z</dcterms:created>
  <dcterms:modified xsi:type="dcterms:W3CDTF">2019-09-13T17:23:00Z</dcterms:modified>
</cp:coreProperties>
</file>